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bookmarkStart w:id="0" w:name="_GoBack"/>
      <w:bookmarkEnd w:id="0"/>
    </w:p>
    <w:p>
      <w:pPr>
        <w:jc w:val="center"/>
      </w:pPr>
      <w:r>
        <w:rPr>
          <w:sz w:val="56"/>
        </w:rPr>
        <w:t>电力工程设备招标程序及招标文件</w:t>
      </w:r>
    </w:p>
    <w:p>
      <w:pPr>
        <w:spacing w:line="480" w:lineRule="exact"/>
        <w:ind w:firstLine="640"/>
      </w:pPr>
      <w:r>
        <w:t>电力工程设备招标是指在建设、扩建、改造电力工程等场景中，通过政府采购、招标投标等方式，选定合适的供应商，提供符合要求的电力工程设备。正确认识和实施电力工程设备招标程序和编制招标文件，不仅是保障电力工程设备供应的重要手段，也是维护招标市场公平秩序的利器。本文作者在多年的工作实践中，总结了一些关于电力工程设备招标程序及招标文件的心得，分享给读者。</w:t>
      </w:r>
    </w:p>
    <w:p>
      <w:pPr>
        <w:spacing w:line="480" w:lineRule="exact"/>
        <w:ind w:firstLine="640"/>
      </w:pPr>
      <w:r>
        <w:t>一、电力工程设备招标程序</w:t>
      </w:r>
    </w:p>
    <w:p>
      <w:pPr>
        <w:spacing w:line="480" w:lineRule="exact"/>
        <w:ind w:firstLine="640"/>
      </w:pPr>
      <w:r>
        <w:t>电力工程设备招标程序是指在招标流程中，从立项到公示的整个流程，需要按程序执行。整个过程包括立项、招标准备、公告、报名、招标、评标、定标、合同签订、付款等环节。</w:t>
      </w:r>
    </w:p>
    <w:p>
      <w:pPr>
        <w:spacing w:line="480" w:lineRule="exact"/>
        <w:ind w:firstLine="640"/>
      </w:pPr>
      <w:r>
        <w:t>1.立项</w:t>
      </w:r>
    </w:p>
    <w:p>
      <w:pPr>
        <w:spacing w:line="480" w:lineRule="exact"/>
        <w:ind w:firstLine="640"/>
      </w:pPr>
      <w:r>
        <w:t>在工程建设之前，需要按照有关规定、法律、法规和工程建设标准进行立项。立项书包括电力工程设备招标项目的名称、规模、资金来源、具体流程、工期、技术要求、工作目标和考核标准等。</w:t>
      </w:r>
    </w:p>
    <w:p>
      <w:pPr>
        <w:spacing w:line="480" w:lineRule="exact"/>
        <w:ind w:firstLine="640"/>
      </w:pPr>
      <w:r>
        <w:t>2.招标准备</w:t>
      </w:r>
    </w:p>
    <w:p>
      <w:pPr>
        <w:spacing w:line="480" w:lineRule="exact"/>
        <w:ind w:firstLine="640"/>
      </w:pPr>
      <w:r>
        <w:t>（1）编制招标计划：招标计划是指在招标准备阶段，根据立项要求、工程建设标准编制的招标计划书。招标计划书中需要明确电力工程设备招标项目的招标形式、范围、招标文件、报名时间、投标截止日期等具体要求。</w:t>
      </w:r>
    </w:p>
    <w:p>
      <w:pPr>
        <w:spacing w:line="480" w:lineRule="exact"/>
        <w:ind w:firstLine="640"/>
      </w:pPr>
      <w:r>
        <w:t>（2）编制招标文件：招标文件是电力工程设备招标的重要文件，包括招标公告、技术规格、投标申请函、询价单、报价单和投标保函等内容。招标文件应制定详细的技术要求、标准、材料、设备、服务和质量检查等相关内容，以确保招标程序的公平、公正和透明。</w:t>
      </w:r>
    </w:p>
    <w:p>
      <w:pPr>
        <w:spacing w:line="480" w:lineRule="exact"/>
        <w:ind w:firstLine="640"/>
      </w:pPr>
      <w:r>
        <w:t>（3）制定投标资格要求：投标资格要求是指需要满足的招标条件和要求。招标文件应明确投标人的资质、技术实力、工程经验、财务能力等条件，以筛选合格的投标人。</w:t>
      </w:r>
    </w:p>
    <w:p>
      <w:pPr>
        <w:spacing w:line="480" w:lineRule="exact"/>
        <w:ind w:firstLine="640"/>
      </w:pPr>
      <w:r>
        <w:t>3.公告</w:t>
      </w:r>
    </w:p>
    <w:p>
      <w:pPr>
        <w:spacing w:line="480" w:lineRule="exact"/>
        <w:ind w:firstLine="640"/>
      </w:pPr>
      <w:r>
        <w:t>根据招标计划，发布公告，公告应包含电力工程设备招标项目的名称、时间、地点、招标形式、招标文件编制单位等信息。公告要求投标人按时前往现场参观，同时需要配备专业技术人员与采购人进行详细交流。</w:t>
      </w:r>
    </w:p>
    <w:p>
      <w:pPr>
        <w:spacing w:line="480" w:lineRule="exact"/>
        <w:ind w:firstLine="640"/>
      </w:pPr>
      <w:r>
        <w:t>4.报名</w:t>
      </w:r>
    </w:p>
    <w:p>
      <w:pPr>
        <w:spacing w:line="480" w:lineRule="exact"/>
        <w:ind w:firstLine="640"/>
      </w:pPr>
      <w:r>
        <w:t>报名是指投标人根据公告和招标文件要求，在规定时间内提交投标申请和相关证明材料，向采购人表明参加竞标的意愿和资格。投标人需如实提交所有材料，并在规定时间内缴纳保证金。</w:t>
      </w:r>
    </w:p>
    <w:p>
      <w:pPr>
        <w:spacing w:line="480" w:lineRule="exact"/>
        <w:ind w:firstLine="640"/>
      </w:pPr>
      <w:r>
        <w:t>5.招标</w:t>
      </w:r>
    </w:p>
    <w:p>
      <w:pPr>
        <w:spacing w:line="480" w:lineRule="exact"/>
        <w:ind w:firstLine="640"/>
      </w:pPr>
      <w:r>
        <w:t>招标是指在招标标准的规定下，按照公平、公正、公开的原则，邀请报名企业投标，竞争竞标资格并公开评审的过程。招标阶段需要确保所有供应商在同一起跑线上，遵循公开透明的程序，展开全面的技术竞争，以确保电力工程设备的质量、成本和效益。</w:t>
      </w:r>
    </w:p>
    <w:p>
      <w:pPr>
        <w:spacing w:line="480" w:lineRule="exact"/>
        <w:ind w:firstLine="640"/>
      </w:pPr>
      <w:r>
        <w:t>6.评标</w:t>
      </w:r>
    </w:p>
    <w:p>
      <w:pPr>
        <w:spacing w:line="480" w:lineRule="exact"/>
        <w:ind w:firstLine="640"/>
      </w:pPr>
      <w:r>
        <w:t>评标是指在招标投标截止日期后，采购人与专家组对报价、方案、技术规范、质量要求等进行评估，最终评选出符合要求的中标者。评标过程需要遵循公开、公正、公平、公正的原则，确保所有供应商享有同等的权利和竞争机会。</w:t>
      </w:r>
    </w:p>
    <w:p>
      <w:pPr>
        <w:spacing w:line="480" w:lineRule="exact"/>
        <w:ind w:firstLine="640"/>
      </w:pPr>
      <w:r>
        <w:t>7.定标</w:t>
      </w:r>
    </w:p>
    <w:p>
      <w:pPr>
        <w:spacing w:line="480" w:lineRule="exact"/>
        <w:ind w:firstLine="640"/>
      </w:pPr>
      <w:r>
        <w:t>确定中标者后，采购人应及时通知中标人，在合同签订前，对合同履行能力、产品、服务等进行再次确认。定标的目的是为了确保中标者的资质、信誉、服务质量等方面都符合要求，以确保电力工程设备的质量、成本和效益。</w:t>
      </w:r>
    </w:p>
    <w:p>
      <w:pPr>
        <w:spacing w:line="480" w:lineRule="exact"/>
        <w:ind w:firstLine="640"/>
      </w:pPr>
      <w:r>
        <w:t>8.合同签订</w:t>
      </w:r>
    </w:p>
    <w:p>
      <w:pPr>
        <w:spacing w:line="480" w:lineRule="exact"/>
        <w:ind w:firstLine="640"/>
      </w:pPr>
      <w:r>
        <w:t>合同签订是指在双方基于电力工程设备招标文件、投标书等文件意外合作意向的前提下，明确双方权利义务、技术规格细节、价格和支付方式、售后服务和交付期等，签署正式供应合同。合同是电力工程设备供应商和采购人之间的约束和保障工具，需要仔细核对所有条款和责任范围。</w:t>
      </w:r>
    </w:p>
    <w:p>
      <w:pPr>
        <w:spacing w:line="480" w:lineRule="exact"/>
        <w:ind w:firstLine="640"/>
      </w:pPr>
      <w:r>
        <w:t>9.付款</w:t>
      </w:r>
    </w:p>
    <w:p>
      <w:pPr>
        <w:spacing w:line="480" w:lineRule="exact"/>
        <w:ind w:firstLine="640"/>
      </w:pPr>
      <w:r>
        <w:t>在确认电力工程设备供应商已经按要求交付产品或服务后，采购人应按照合同约定支付相应的款项。付款是电力工程设备供应的最终环节，需要遵守财务、税务等方面的规定。</w:t>
      </w:r>
    </w:p>
    <w:p>
      <w:pPr>
        <w:spacing w:line="480" w:lineRule="exact"/>
        <w:ind w:firstLine="640"/>
      </w:pPr>
      <w:r>
        <w:t>二、电力工程设备招标文件</w:t>
      </w:r>
    </w:p>
    <w:p>
      <w:pPr>
        <w:spacing w:line="480" w:lineRule="exact"/>
        <w:ind w:firstLine="640"/>
      </w:pPr>
      <w:r>
        <w:t>电力工程设备招标文件是招标进行的重要依据，它直接关系到工程质量、成本和效益。电力工程设备招标文件主要包括以下几个方面：</w:t>
      </w:r>
    </w:p>
    <w:p>
      <w:pPr>
        <w:spacing w:line="480" w:lineRule="exact"/>
        <w:ind w:firstLine="640"/>
      </w:pPr>
      <w:r>
        <w:t>1.技术要求</w:t>
      </w:r>
    </w:p>
    <w:p>
      <w:pPr>
        <w:spacing w:line="480" w:lineRule="exact"/>
        <w:ind w:firstLine="640"/>
      </w:pPr>
      <w:r>
        <w:t>技术要求是根据电力工程设备招标项目实际需要制定的相关技术指标和标准要求，它应充分反映供应商的技术能力和提供的产品和服务的性能。技术要求应具体、明确、可操作，并通过检查和测试等手段进行确认。</w:t>
      </w:r>
    </w:p>
    <w:p>
      <w:pPr>
        <w:spacing w:line="480" w:lineRule="exact"/>
        <w:ind w:firstLine="640"/>
      </w:pPr>
      <w:r>
        <w:t>2.质量要求</w:t>
      </w:r>
    </w:p>
    <w:p>
      <w:pPr>
        <w:spacing w:line="480" w:lineRule="exact"/>
        <w:ind w:firstLine="640"/>
      </w:pPr>
      <w:r>
        <w:t>质量要求是指电力工程设备招标项目所要求的产品和服务标准质量、质量控制、测试检验等方面的要求。招标文件应明确相关质量保障措施和质量能力要求，确保供应商提供的产品和服务符合标准要求。</w:t>
      </w:r>
    </w:p>
    <w:p>
      <w:pPr>
        <w:spacing w:line="480" w:lineRule="exact"/>
        <w:ind w:firstLine="640"/>
      </w:pPr>
      <w:r>
        <w:t>3.合同条款</w:t>
      </w:r>
    </w:p>
    <w:p>
      <w:pPr>
        <w:spacing w:line="480" w:lineRule="exact"/>
        <w:ind w:firstLine="640"/>
      </w:pPr>
      <w:r>
        <w:t>合同条款是指供应商和采购人在合同签订之前需要达成的具体协议和共识，它包括供货时间、质保期、售后维护、付款方式、违约责任、争议解决等内容。招标文件应明确合同条款和双方权利义务，用户供应商具体会产生的交易风险。</w:t>
      </w:r>
    </w:p>
    <w:p>
      <w:pPr>
        <w:spacing w:line="480" w:lineRule="exact"/>
        <w:ind w:firstLine="640"/>
      </w:pPr>
      <w:r>
        <w:t>4.标书及报价</w:t>
      </w:r>
    </w:p>
    <w:p>
      <w:pPr>
        <w:spacing w:line="480" w:lineRule="exact"/>
        <w:ind w:firstLine="640"/>
      </w:pPr>
      <w:r>
        <w:t>招标文件中还包括投标申请表、投标保证金、技术规格、企业资质等，应严格遵守相关规定和标准。供应商应在标书中清晰、全面、真实地介绍其技术、承诺，以及价格等相关内容，确保投标书的真实性和严肃性。</w:t>
      </w:r>
    </w:p>
    <w:p>
      <w:pPr>
        <w:spacing w:line="480" w:lineRule="exact"/>
        <w:ind w:firstLine="640"/>
      </w:pPr>
      <w:r>
        <w:t>5.补充文件</w:t>
      </w:r>
    </w:p>
    <w:p>
      <w:pPr>
        <w:spacing w:line="480" w:lineRule="exact"/>
        <w:ind w:firstLine="640"/>
      </w:pPr>
      <w:r>
        <w:t>补充文件是指招标过程中根据实际需求额外发布的文件，如新的技术规范、合同条款、说明、答疑等。补充文件应与原文件一致，并确保所有投标人具有相同的信息和机会，以确保公平、公正和透明的招标程序。</w:t>
      </w:r>
    </w:p>
    <w:p>
      <w:pPr>
        <w:spacing w:line="480" w:lineRule="exact"/>
        <w:ind w:firstLine="640"/>
      </w:pPr>
      <w:r>
        <w:t>三、总结</w:t>
      </w:r>
    </w:p>
    <w:p>
      <w:pPr>
        <w:spacing w:line="480" w:lineRule="exact"/>
        <w:ind w:firstLine="640"/>
      </w:pPr>
      <w:r>
        <w:t>对于电力工程设备招标程序及招标文件的编制是电力工程中不可或缺的流程，它能够有效地保护采购人和供应商之间的权益，维护市场公平竞争的秩序。 在编制电力工程设备招标文件时，需要充分考虑各方面的因素，遵循公开透明、公平公正的原则，确保招标程序顺畅、顺利进行。 同时，编制招标文件需要注重技术要求、质量要求、合同条款、标书及报价、补充文件等各个方面的准确、详实和规范，以确保投标人能够按照要求提供合适的产品和服务。 电力工程设备招标文件的编制需要高度的专业性和敬业精神，只有这样，才能保证电力工程设备的顺利实施和顺利完成。</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yNzEzNTJlMDAxYmE2NDdiN2ViODRjMDZjZDk3MTAifQ=="/>
  </w:docVars>
  <w:rsids>
    <w:rsidRoot w:val="00000000"/>
    <w:rsid w:val="0A463F98"/>
    <w:rsid w:val="0F7D318C"/>
    <w:rsid w:val="20C25B33"/>
    <w:rsid w:val="30623708"/>
    <w:rsid w:val="351460C4"/>
    <w:rsid w:val="482F3304"/>
    <w:rsid w:val="54610742"/>
    <w:rsid w:val="716900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ascii="Times New Roman" w:hAnsi="Times New Roman" w:eastAsia="仿宋"/>
      <w:sz w:val="32"/>
      <w:szCs w:val="22"/>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246</Words>
  <Characters>246</Characters>
  <Lines>0</Lines>
  <Paragraphs>0</Paragraphs>
  <TotalTime>0</TotalTime>
  <ScaleCrop>false</ScaleCrop>
  <LinksUpToDate>false</LinksUpToDate>
  <CharactersWithSpaces>246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2023-03-20T02:58:00Z</dcterms:created>
  <dc:creator>Administrator</dc:creator>
  <cp:lastModifiedBy>吴优</cp:lastModifiedBy>
  <dcterms:modified xsi:type="dcterms:W3CDTF">2023-03-20T07:03:19Z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D97E3BDDDDEF457A85D3EFE28927DCF6</vt:lpwstr>
  </property>
</Properties>
</file>